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58" w:rsidRPr="00B61180" w:rsidRDefault="00A22A58" w:rsidP="00A22A58">
      <w:pPr>
        <w:pStyle w:val="3"/>
        <w:jc w:val="center"/>
        <w:rPr>
          <w:sz w:val="20"/>
          <w:szCs w:val="20"/>
        </w:rPr>
      </w:pPr>
      <w:r w:rsidRPr="00B61180">
        <w:rPr>
          <w:sz w:val="20"/>
          <w:szCs w:val="20"/>
        </w:rPr>
        <w:t xml:space="preserve">ПРАЙС-ЛИСТ НА УСЛУГИ  </w:t>
      </w:r>
      <w:r w:rsidR="00C76BBD">
        <w:rPr>
          <w:sz w:val="20"/>
          <w:szCs w:val="20"/>
        </w:rPr>
        <w:t>КОМПАНИИ КУЛЬТДЖУРИСТ</w:t>
      </w:r>
      <w:bookmarkStart w:id="0" w:name="_GoBack"/>
      <w:bookmarkEnd w:id="0"/>
      <w:r w:rsidRPr="00B61180">
        <w:rPr>
          <w:sz w:val="20"/>
          <w:szCs w:val="20"/>
        </w:rPr>
        <w:t xml:space="preserve">  </w:t>
      </w:r>
    </w:p>
    <w:p w:rsidR="00A22A58" w:rsidRPr="00B61180" w:rsidRDefault="00A22A58" w:rsidP="00A22A58">
      <w:pPr>
        <w:pStyle w:val="a4"/>
        <w:jc w:val="center"/>
        <w:rPr>
          <w:b/>
          <w:bCs/>
          <w:sz w:val="20"/>
          <w:szCs w:val="20"/>
        </w:rPr>
      </w:pPr>
      <w:r w:rsidRPr="00B61180">
        <w:rPr>
          <w:b/>
          <w:bCs/>
          <w:sz w:val="20"/>
          <w:szCs w:val="20"/>
        </w:rPr>
        <w:t>2.1. Базовая стоимость услуг бухгалтерского обслуживания</w:t>
      </w:r>
    </w:p>
    <w:p w:rsidR="00A22A58" w:rsidRPr="00B61180" w:rsidRDefault="00A22A58" w:rsidP="00A22A58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61180">
        <w:rPr>
          <w:rFonts w:ascii="Times New Roman" w:hAnsi="Times New Roman" w:cs="Times New Roman"/>
          <w:b/>
          <w:sz w:val="20"/>
          <w:szCs w:val="20"/>
        </w:rPr>
        <w:t>2.1.1.</w:t>
      </w:r>
      <w:r w:rsidRPr="00B61180">
        <w:rPr>
          <w:rFonts w:ascii="Times New Roman" w:eastAsia="Calibri" w:hAnsi="Times New Roman" w:cs="Times New Roman"/>
          <w:b/>
          <w:sz w:val="20"/>
          <w:szCs w:val="20"/>
        </w:rPr>
        <w:t>Ведение бухгалтерского учета в рамках абонентского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469"/>
        <w:gridCol w:w="1256"/>
        <w:gridCol w:w="1723"/>
        <w:gridCol w:w="1723"/>
        <w:gridCol w:w="1723"/>
      </w:tblGrid>
      <w:tr w:rsidR="00A22A58" w:rsidRPr="00B61180" w:rsidTr="002F0026">
        <w:tc>
          <w:tcPr>
            <w:tcW w:w="1594" w:type="dxa"/>
            <w:vMerge w:val="restart"/>
            <w:vAlign w:val="center"/>
          </w:tcPr>
          <w:p w:rsidR="00A22A58" w:rsidRPr="00B61180" w:rsidRDefault="00A22A58" w:rsidP="002F002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Количество документов обрабатываемых в месяц</w:t>
            </w:r>
          </w:p>
        </w:tc>
        <w:tc>
          <w:tcPr>
            <w:tcW w:w="1595" w:type="dxa"/>
            <w:vMerge w:val="restart"/>
            <w:vAlign w:val="center"/>
          </w:tcPr>
          <w:p w:rsidR="00A22A58" w:rsidRPr="00B61180" w:rsidRDefault="00A22A58" w:rsidP="002F002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Номенклатура</w:t>
            </w:r>
          </w:p>
        </w:tc>
        <w:tc>
          <w:tcPr>
            <w:tcW w:w="1595" w:type="dxa"/>
            <w:vMerge w:val="restart"/>
            <w:vAlign w:val="center"/>
          </w:tcPr>
          <w:p w:rsidR="00A22A58" w:rsidRPr="00B61180" w:rsidRDefault="00A22A58" w:rsidP="002F002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Кол-во человек в штате (Заработная плата)</w:t>
            </w:r>
          </w:p>
        </w:tc>
        <w:tc>
          <w:tcPr>
            <w:tcW w:w="1595" w:type="dxa"/>
            <w:vAlign w:val="center"/>
          </w:tcPr>
          <w:p w:rsidR="00A22A58" w:rsidRPr="00B61180" w:rsidRDefault="00A22A58" w:rsidP="002F002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Общая система налогообложения</w:t>
            </w:r>
          </w:p>
        </w:tc>
        <w:tc>
          <w:tcPr>
            <w:tcW w:w="1595" w:type="dxa"/>
            <w:vAlign w:val="center"/>
          </w:tcPr>
          <w:p w:rsidR="00A22A58" w:rsidRPr="00B61180" w:rsidRDefault="00A22A58" w:rsidP="002F002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Упрощенная система налогообложения 6% (доходы)</w:t>
            </w:r>
          </w:p>
        </w:tc>
        <w:tc>
          <w:tcPr>
            <w:tcW w:w="1596" w:type="dxa"/>
            <w:vAlign w:val="center"/>
          </w:tcPr>
          <w:p w:rsidR="00A22A58" w:rsidRPr="00B61180" w:rsidRDefault="00A22A58" w:rsidP="002F002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Упрощенная система налогообложения 15% (доходы – расходы)</w:t>
            </w:r>
          </w:p>
        </w:tc>
      </w:tr>
      <w:tr w:rsidR="00A22A58" w:rsidRPr="00B61180" w:rsidTr="002F0026">
        <w:tc>
          <w:tcPr>
            <w:tcW w:w="1594" w:type="dxa"/>
            <w:vMerge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22A58" w:rsidRPr="00B61180" w:rsidRDefault="00A22A58" w:rsidP="002F0026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22A58" w:rsidRPr="00B61180" w:rsidRDefault="00A22A58" w:rsidP="002F0026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Руб., в месяц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Руб., в месяц</w:t>
            </w:r>
          </w:p>
        </w:tc>
        <w:tc>
          <w:tcPr>
            <w:tcW w:w="1596" w:type="dxa"/>
          </w:tcPr>
          <w:p w:rsidR="00A22A58" w:rsidRPr="00B61180" w:rsidRDefault="00A22A58" w:rsidP="002F002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Руб., в месяц</w:t>
            </w:r>
          </w:p>
        </w:tc>
      </w:tr>
      <w:tr w:rsidR="00A22A58" w:rsidRPr="00B61180" w:rsidTr="002F0026">
        <w:tc>
          <w:tcPr>
            <w:tcW w:w="1594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До 10 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Нет/ до 10 позиций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до 5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1</w:t>
            </w:r>
            <w:r w:rsidRPr="00B61180">
              <w:rPr>
                <w:sz w:val="20"/>
                <w:szCs w:val="20"/>
                <w:lang w:val="en-US"/>
              </w:rPr>
              <w:t>2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  <w:lang w:val="en-US"/>
              </w:rPr>
              <w:t>7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96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  <w:lang w:val="en-US"/>
              </w:rPr>
              <w:t>10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</w:tr>
      <w:tr w:rsidR="00A22A58" w:rsidRPr="00B61180" w:rsidTr="002F0026">
        <w:tc>
          <w:tcPr>
            <w:tcW w:w="1594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10-20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до 30 позиций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до 5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1</w:t>
            </w:r>
            <w:r w:rsidRPr="00B61180">
              <w:rPr>
                <w:sz w:val="20"/>
                <w:szCs w:val="20"/>
                <w:lang w:val="en-US"/>
              </w:rPr>
              <w:t>4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  <w:lang w:val="en-US"/>
              </w:rPr>
              <w:t>9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96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1</w:t>
            </w:r>
            <w:r w:rsidRPr="00B61180">
              <w:rPr>
                <w:sz w:val="20"/>
                <w:szCs w:val="20"/>
                <w:lang w:val="en-US"/>
              </w:rPr>
              <w:t>2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</w:tr>
      <w:tr w:rsidR="00A22A58" w:rsidRPr="00B61180" w:rsidTr="002F0026">
        <w:tc>
          <w:tcPr>
            <w:tcW w:w="1594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20-50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до 30 позиций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до 5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1</w:t>
            </w:r>
            <w:r w:rsidRPr="00B61180">
              <w:rPr>
                <w:sz w:val="20"/>
                <w:szCs w:val="20"/>
                <w:lang w:val="en-US"/>
              </w:rPr>
              <w:t>6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  <w:lang w:val="en-US"/>
              </w:rPr>
              <w:t>11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96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1</w:t>
            </w:r>
            <w:r w:rsidRPr="00B61180">
              <w:rPr>
                <w:sz w:val="20"/>
                <w:szCs w:val="20"/>
                <w:lang w:val="en-US"/>
              </w:rPr>
              <w:t>4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</w:tr>
      <w:tr w:rsidR="00A22A58" w:rsidRPr="00B61180" w:rsidTr="002F0026">
        <w:tc>
          <w:tcPr>
            <w:tcW w:w="1594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50-100 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до 30 позиций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до 5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от </w:t>
            </w:r>
            <w:r w:rsidRPr="00B61180">
              <w:rPr>
                <w:sz w:val="20"/>
                <w:szCs w:val="20"/>
                <w:lang w:val="en-US"/>
              </w:rPr>
              <w:t>20</w:t>
            </w:r>
            <w:r w:rsidRPr="00B61180">
              <w:rPr>
                <w:sz w:val="20"/>
                <w:szCs w:val="20"/>
              </w:rPr>
              <w:t xml:space="preserve"> 000 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1</w:t>
            </w:r>
            <w:r w:rsidRPr="00B61180">
              <w:rPr>
                <w:sz w:val="20"/>
                <w:szCs w:val="20"/>
                <w:lang w:val="en-US"/>
              </w:rPr>
              <w:t xml:space="preserve">3 </w:t>
            </w:r>
            <w:r w:rsidRPr="00B61180">
              <w:rPr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1</w:t>
            </w:r>
            <w:r w:rsidRPr="00B61180">
              <w:rPr>
                <w:sz w:val="20"/>
                <w:szCs w:val="20"/>
                <w:lang w:val="en-US"/>
              </w:rPr>
              <w:t>7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</w:tr>
      <w:tr w:rsidR="00A22A58" w:rsidRPr="00B61180" w:rsidTr="002F0026">
        <w:tc>
          <w:tcPr>
            <w:tcW w:w="1594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50-100 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свыше 30 позиций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до 5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от 2</w:t>
            </w:r>
            <w:r w:rsidRPr="00B61180">
              <w:rPr>
                <w:sz w:val="20"/>
                <w:szCs w:val="20"/>
                <w:lang w:val="en-US"/>
              </w:rPr>
              <w:t>5</w:t>
            </w:r>
            <w:r w:rsidRPr="00B61180">
              <w:rPr>
                <w:sz w:val="20"/>
                <w:szCs w:val="20"/>
              </w:rPr>
              <w:t xml:space="preserve"> 000 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1</w:t>
            </w:r>
            <w:r w:rsidRPr="00B61180">
              <w:rPr>
                <w:sz w:val="20"/>
                <w:szCs w:val="20"/>
                <w:lang w:val="en-US"/>
              </w:rPr>
              <w:t>6</w:t>
            </w:r>
            <w:r w:rsidRPr="00B61180">
              <w:rPr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  <w:lang w:val="en-US"/>
              </w:rPr>
              <w:t>20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</w:tr>
      <w:tr w:rsidR="00A22A58" w:rsidRPr="00B61180" w:rsidTr="002F0026">
        <w:tc>
          <w:tcPr>
            <w:tcW w:w="1594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Свыше 100 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свыше 50 позиций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до 5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по договоренности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по договоренности</w:t>
            </w:r>
          </w:p>
        </w:tc>
        <w:tc>
          <w:tcPr>
            <w:tcW w:w="1596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по договоренности</w:t>
            </w:r>
          </w:p>
        </w:tc>
      </w:tr>
      <w:tr w:rsidR="00A22A58" w:rsidRPr="00B61180" w:rsidTr="002F0026">
        <w:tc>
          <w:tcPr>
            <w:tcW w:w="1594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«Нулевой баланс»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95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96" w:type="dxa"/>
          </w:tcPr>
          <w:p w:rsidR="00A22A58" w:rsidRPr="00B61180" w:rsidRDefault="00A22A58" w:rsidP="002F002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1180">
              <w:rPr>
                <w:sz w:val="20"/>
                <w:szCs w:val="20"/>
              </w:rPr>
              <w:t xml:space="preserve"> 000</w:t>
            </w:r>
          </w:p>
        </w:tc>
      </w:tr>
      <w:tr w:rsidR="00A22A58" w:rsidRPr="00B61180" w:rsidTr="002F0026">
        <w:tc>
          <w:tcPr>
            <w:tcW w:w="9570" w:type="dxa"/>
            <w:gridSpan w:val="6"/>
          </w:tcPr>
          <w:p w:rsidR="00A22A58" w:rsidRPr="00B61180" w:rsidRDefault="00A22A58" w:rsidP="002F0026">
            <w:pPr>
              <w:pStyle w:val="a4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Начисление заработной платы считается за 1 документ (при количестве сотрудников до 5 человек), свыше 5 человек + 1000,00 руб. за одного сотрудника</w:t>
            </w:r>
          </w:p>
        </w:tc>
      </w:tr>
      <w:tr w:rsidR="00A22A58" w:rsidRPr="00B61180" w:rsidTr="002F0026">
        <w:tc>
          <w:tcPr>
            <w:tcW w:w="9570" w:type="dxa"/>
            <w:gridSpan w:val="6"/>
          </w:tcPr>
          <w:p w:rsidR="00A22A58" w:rsidRPr="00B61180" w:rsidRDefault="00A22A58" w:rsidP="002F0026">
            <w:pPr>
              <w:pStyle w:val="a4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Один документ – акт и счет-фактура или товарная накладная и счет-фактура на реализацию или поступление товаров, работ и услуг</w:t>
            </w:r>
          </w:p>
        </w:tc>
      </w:tr>
      <w:tr w:rsidR="00A22A58" w:rsidRPr="00B61180" w:rsidTr="002F0026">
        <w:tc>
          <w:tcPr>
            <w:tcW w:w="9570" w:type="dxa"/>
            <w:gridSpan w:val="6"/>
          </w:tcPr>
          <w:p w:rsidR="00A22A58" w:rsidRPr="00B61180" w:rsidRDefault="00A22A58" w:rsidP="002F0026">
            <w:pPr>
              <w:pStyle w:val="a4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Под номенклатурой понимается: для торговых предприятий – разнообразие наименований продаваемого товара, организаций сферы услуг – направлений оказываемых услуг</w:t>
            </w:r>
          </w:p>
        </w:tc>
      </w:tr>
      <w:tr w:rsidR="00A22A58" w:rsidRPr="00B61180" w:rsidTr="002F0026">
        <w:tc>
          <w:tcPr>
            <w:tcW w:w="9570" w:type="dxa"/>
            <w:gridSpan w:val="6"/>
          </w:tcPr>
          <w:p w:rsidR="00A22A58" w:rsidRPr="00B61180" w:rsidRDefault="00A22A58" w:rsidP="002F00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Надбавки к базовой стоимости</w:t>
            </w:r>
          </w:p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• Использование контрольно – кассовой машины – 2 000 руб. за каждый аппарат.</w:t>
            </w:r>
          </w:p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• Повременная оплата труда (начисление заработной платы при системе оплаты, отличающейся от оклада)+ </w:t>
            </w:r>
            <w:r w:rsidRPr="00B61180">
              <w:rPr>
                <w:i/>
                <w:sz w:val="20"/>
                <w:szCs w:val="20"/>
              </w:rPr>
              <w:t>10%</w:t>
            </w:r>
            <w:r w:rsidRPr="00B61180">
              <w:rPr>
                <w:sz w:val="20"/>
                <w:szCs w:val="20"/>
              </w:rPr>
              <w:t xml:space="preserve"> </w:t>
            </w:r>
          </w:p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• Учет внешнеэкономической деятельности (учет импортных и экспортных операций) </w:t>
            </w:r>
            <w:r w:rsidRPr="00B61180">
              <w:rPr>
                <w:i/>
                <w:sz w:val="20"/>
                <w:szCs w:val="20"/>
              </w:rPr>
              <w:t xml:space="preserve">+ 10% </w:t>
            </w:r>
          </w:p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• Документальное сопровождение импортных операций для банков – </w:t>
            </w:r>
            <w:r w:rsidRPr="00B61180">
              <w:rPr>
                <w:i/>
                <w:sz w:val="20"/>
                <w:szCs w:val="20"/>
              </w:rPr>
              <w:t>по договоренности;</w:t>
            </w:r>
          </w:p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• Применение Клиентом разных ставок НДС для продукции или товара при реализации –</w:t>
            </w:r>
            <w:r w:rsidRPr="00B61180">
              <w:rPr>
                <w:i/>
                <w:sz w:val="20"/>
                <w:szCs w:val="20"/>
              </w:rPr>
              <w:t xml:space="preserve"> по договоренности;</w:t>
            </w:r>
          </w:p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• Наличие валютного счета + </w:t>
            </w:r>
            <w:r w:rsidRPr="00B61180">
              <w:rPr>
                <w:i/>
                <w:sz w:val="20"/>
                <w:szCs w:val="20"/>
              </w:rPr>
              <w:t>5 %;</w:t>
            </w:r>
          </w:p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• Учет деятельности предприятий связанной со строительством, производством, розничной торговлей – </w:t>
            </w:r>
            <w:r w:rsidRPr="00B61180">
              <w:rPr>
                <w:i/>
                <w:sz w:val="20"/>
                <w:szCs w:val="20"/>
              </w:rPr>
              <w:t>по договоренности;</w:t>
            </w:r>
          </w:p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• Управление денежными счетами (Банк-Клиент) – </w:t>
            </w:r>
            <w:r w:rsidRPr="00B61180">
              <w:rPr>
                <w:i/>
                <w:sz w:val="20"/>
                <w:szCs w:val="20"/>
              </w:rPr>
              <w:t>по договоренности;</w:t>
            </w:r>
          </w:p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• Ведение кадрового учета – по договоренности;</w:t>
            </w:r>
          </w:p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• Наличие транспортных средств на балансе организаций + </w:t>
            </w:r>
            <w:r w:rsidRPr="00B61180">
              <w:rPr>
                <w:i/>
                <w:sz w:val="20"/>
                <w:szCs w:val="20"/>
              </w:rPr>
              <w:t>20 %.</w:t>
            </w:r>
          </w:p>
        </w:tc>
      </w:tr>
    </w:tbl>
    <w:p w:rsidR="00A22A58" w:rsidRPr="00B61180" w:rsidRDefault="00A22A58" w:rsidP="00A22A5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B6118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В стоимость базового сопровождения входит:</w:t>
      </w:r>
    </w:p>
    <w:p w:rsidR="00A22A58" w:rsidRPr="00B61180" w:rsidRDefault="00A22A58" w:rsidP="00A22A5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6118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Формирование базы данных на основе полученных документов; </w:t>
      </w:r>
      <w:r w:rsidRPr="00B61180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B6118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асчет заработной платы; </w:t>
      </w:r>
      <w:r w:rsidRPr="00B6118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61180">
        <w:rPr>
          <w:rFonts w:ascii="Times New Roman" w:eastAsia="Calibri" w:hAnsi="Times New Roman" w:cs="Times New Roman"/>
          <w:color w:val="000000"/>
          <w:sz w:val="20"/>
          <w:szCs w:val="20"/>
        </w:rPr>
        <w:t>тражение на счетах бухгалтерского учета данных о финансово-хозяйственной деятельности организации на основе полученных первичных документов; Ведение книги покупок и книги продаж;</w:t>
      </w:r>
      <w:r w:rsidRPr="00B61180">
        <w:rPr>
          <w:rFonts w:ascii="Times New Roman" w:hAnsi="Times New Roman" w:cs="Times New Roman"/>
          <w:color w:val="000000"/>
          <w:sz w:val="20"/>
          <w:szCs w:val="20"/>
        </w:rPr>
        <w:t xml:space="preserve"> р</w:t>
      </w:r>
      <w:r w:rsidRPr="00B61180">
        <w:rPr>
          <w:rFonts w:ascii="Times New Roman" w:eastAsia="Calibri" w:hAnsi="Times New Roman" w:cs="Times New Roman"/>
          <w:color w:val="000000"/>
          <w:sz w:val="20"/>
          <w:szCs w:val="20"/>
        </w:rPr>
        <w:t>асчет налогов и сборов;</w:t>
      </w:r>
      <w:r w:rsidRPr="00B61180">
        <w:rPr>
          <w:rFonts w:ascii="Times New Roman" w:hAnsi="Times New Roman" w:cs="Times New Roman"/>
          <w:color w:val="000000"/>
          <w:sz w:val="20"/>
          <w:szCs w:val="20"/>
        </w:rPr>
        <w:t xml:space="preserve"> с</w:t>
      </w:r>
      <w:r w:rsidRPr="00B61180">
        <w:rPr>
          <w:rFonts w:ascii="Times New Roman" w:eastAsia="Calibri" w:hAnsi="Times New Roman" w:cs="Times New Roman"/>
          <w:color w:val="000000"/>
          <w:sz w:val="20"/>
          <w:szCs w:val="20"/>
        </w:rPr>
        <w:t>оставление налоговой и бухгалтерской отчетности;</w:t>
      </w:r>
      <w:r w:rsidRPr="00B61180">
        <w:rPr>
          <w:rFonts w:ascii="Times New Roman" w:hAnsi="Times New Roman" w:cs="Times New Roman"/>
          <w:color w:val="000000"/>
          <w:sz w:val="20"/>
          <w:szCs w:val="20"/>
        </w:rPr>
        <w:t xml:space="preserve"> сд</w:t>
      </w:r>
      <w:r w:rsidRPr="00B61180">
        <w:rPr>
          <w:rFonts w:ascii="Times New Roman" w:eastAsia="Calibri" w:hAnsi="Times New Roman" w:cs="Times New Roman"/>
          <w:color w:val="000000"/>
          <w:sz w:val="20"/>
          <w:szCs w:val="20"/>
        </w:rPr>
        <w:t>ача сформированной отчетности в государственные контролирующие органы;</w:t>
      </w:r>
      <w:r w:rsidRPr="00B61180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Pr="00B61180">
        <w:rPr>
          <w:rFonts w:ascii="Times New Roman" w:eastAsia="Calibri" w:hAnsi="Times New Roman" w:cs="Times New Roman"/>
          <w:color w:val="000000"/>
          <w:sz w:val="20"/>
          <w:szCs w:val="20"/>
        </w:rPr>
        <w:t>онсультирование по вопросам правильности оформления первичных документов по иным вопросам, связанным с бухгалтерским сопровождением.</w:t>
      </w:r>
    </w:p>
    <w:p w:rsidR="00A22A58" w:rsidRPr="00B61180" w:rsidRDefault="00A22A58" w:rsidP="00A22A58">
      <w:pPr>
        <w:pStyle w:val="a4"/>
        <w:jc w:val="center"/>
        <w:rPr>
          <w:b/>
          <w:sz w:val="20"/>
          <w:szCs w:val="20"/>
          <w:u w:val="single"/>
        </w:rPr>
      </w:pPr>
      <w:r w:rsidRPr="00B61180">
        <w:rPr>
          <w:b/>
          <w:sz w:val="20"/>
          <w:szCs w:val="20"/>
          <w:u w:val="single"/>
        </w:rPr>
        <w:t xml:space="preserve">2.1.2. Дополнительные сопутствующие ведению бухгалтерского учета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2"/>
      </w:tblGrid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1180">
              <w:rPr>
                <w:b/>
                <w:sz w:val="20"/>
                <w:szCs w:val="20"/>
              </w:rPr>
              <w:t>Стоимость, руб.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 xml:space="preserve">Повторное </w:t>
            </w:r>
            <w:proofErr w:type="spellStart"/>
            <w:r w:rsidRPr="00B61180">
              <w:rPr>
                <w:sz w:val="20"/>
                <w:szCs w:val="20"/>
              </w:rPr>
              <w:t>перепроведение</w:t>
            </w:r>
            <w:proofErr w:type="spellEnd"/>
            <w:r w:rsidRPr="00B61180">
              <w:rPr>
                <w:sz w:val="20"/>
                <w:szCs w:val="20"/>
              </w:rPr>
              <w:t xml:space="preserve"> / корректировка первичных бухгалтерских баз данных в связи с предоставлением Клиентом дополнительных </w:t>
            </w:r>
            <w:r w:rsidRPr="00B61180">
              <w:rPr>
                <w:sz w:val="20"/>
                <w:szCs w:val="20"/>
              </w:rPr>
              <w:lastRenderedPageBreak/>
              <w:t>документов, несоответствия или искажения данных в управленческих базах Клиента, наличие ошибок, исправлений, дополнений по вине или инициативе Клиента, подготовка и представление в налоговые органы уточненных налоговых деклараций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lastRenderedPageBreak/>
              <w:t>1 000 руб. в час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lastRenderedPageBreak/>
              <w:t>Проведение сверки расчетов с контрагентами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По договоренности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Устное или письменное консультирование Клиента по вопросам, не относящимся к текущему ведению учета 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2000 руб. консультация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документов и участие в проверках (встречных, камеральных, выездных и др.) 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По договоренности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Курьерские услуги (за поездку) 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1 500 в день по Москве (500 руб. за поездку)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Копирование документов по поручению Клиента (за лист) 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  <w:lang w:val="en-US"/>
              </w:rPr>
              <w:t>20</w:t>
            </w:r>
            <w:r w:rsidRPr="00B61180">
              <w:rPr>
                <w:sz w:val="20"/>
                <w:szCs w:val="20"/>
              </w:rPr>
              <w:t xml:space="preserve"> руб. лист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Распечатывание документов и отчётности на бумажных носителях (за лист) 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  <w:lang w:val="en-US"/>
              </w:rPr>
              <w:t>20</w:t>
            </w:r>
            <w:r w:rsidRPr="00B61180">
              <w:rPr>
                <w:sz w:val="20"/>
                <w:szCs w:val="20"/>
              </w:rPr>
              <w:t xml:space="preserve"> руб.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сверки взаиморасчетов с бюджетом, выверка лицевого счета в налоговом органе  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По договоренности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отчетности в электронном виде, выверка лицевых счетов с налоговым органом  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По договоренности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Оформление полисов ОМС и страховых пенсионных свидетельств 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1 000 руб. – 1 сотрудник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0">
              <w:rPr>
                <w:rFonts w:ascii="Times New Roman" w:eastAsia="Calibri" w:hAnsi="Times New Roman" w:cs="Times New Roman"/>
                <w:sz w:val="20"/>
                <w:szCs w:val="20"/>
              </w:rPr>
              <w:t>Помощь в оформлении первичной документации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+ 35 % от стоимости абонентского обслуживания</w:t>
            </w:r>
          </w:p>
        </w:tc>
      </w:tr>
      <w:tr w:rsidR="00A22A58" w:rsidRPr="00B61180" w:rsidTr="002F0026">
        <w:tc>
          <w:tcPr>
            <w:tcW w:w="6408" w:type="dxa"/>
          </w:tcPr>
          <w:p w:rsidR="00A22A58" w:rsidRPr="00B61180" w:rsidRDefault="00A22A58" w:rsidP="002F0026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0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бухгалтерского и налогового учета</w:t>
            </w:r>
          </w:p>
        </w:tc>
        <w:tc>
          <w:tcPr>
            <w:tcW w:w="3162" w:type="dxa"/>
          </w:tcPr>
          <w:p w:rsidR="00A22A58" w:rsidRPr="00B61180" w:rsidRDefault="00A22A58" w:rsidP="002F00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180">
              <w:rPr>
                <w:sz w:val="20"/>
                <w:szCs w:val="20"/>
              </w:rPr>
              <w:t>По договоренности</w:t>
            </w:r>
          </w:p>
        </w:tc>
      </w:tr>
    </w:tbl>
    <w:p w:rsidR="00E84A5A" w:rsidRPr="00E84A5A" w:rsidRDefault="00E84A5A"/>
    <w:sectPr w:rsidR="00E84A5A" w:rsidRPr="00E8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15"/>
    <w:rsid w:val="006004B6"/>
    <w:rsid w:val="006C0AF4"/>
    <w:rsid w:val="00937115"/>
    <w:rsid w:val="00A22A58"/>
    <w:rsid w:val="00A77780"/>
    <w:rsid w:val="00BB5ECE"/>
    <w:rsid w:val="00C76BBD"/>
    <w:rsid w:val="00CF6C4E"/>
    <w:rsid w:val="00E8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58"/>
  </w:style>
  <w:style w:type="paragraph" w:styleId="3">
    <w:name w:val="heading 3"/>
    <w:basedOn w:val="a"/>
    <w:link w:val="30"/>
    <w:qFormat/>
    <w:rsid w:val="00A22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A5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22A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rsid w:val="00A2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58"/>
  </w:style>
  <w:style w:type="paragraph" w:styleId="3">
    <w:name w:val="heading 3"/>
    <w:basedOn w:val="a"/>
    <w:link w:val="30"/>
    <w:qFormat/>
    <w:rsid w:val="00A22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A5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22A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rsid w:val="00A2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Савиных</cp:lastModifiedBy>
  <cp:revision>3</cp:revision>
  <dcterms:created xsi:type="dcterms:W3CDTF">2015-05-28T09:27:00Z</dcterms:created>
  <dcterms:modified xsi:type="dcterms:W3CDTF">2015-05-28T11:13:00Z</dcterms:modified>
</cp:coreProperties>
</file>